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308475EF" w14:textId="77777777" w:rsidTr="00A357CC">
        <w:tc>
          <w:tcPr>
            <w:tcW w:w="4747" w:type="dxa"/>
          </w:tcPr>
          <w:p w14:paraId="308475E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08475EE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308475F2" w14:textId="77777777" w:rsidTr="00A357CC">
        <w:tc>
          <w:tcPr>
            <w:tcW w:w="4747" w:type="dxa"/>
          </w:tcPr>
          <w:p w14:paraId="308475F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08475F1" w14:textId="07B0A261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656D0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656D0">
              <w:rPr>
                <w:rFonts w:ascii="Times New Roman" w:hAnsi="Times New Roman"/>
                <w:spacing w:val="20"/>
                <w:sz w:val="24"/>
                <w:szCs w:val="24"/>
              </w:rPr>
              <w:t>31.08.2022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656D0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656D0">
              <w:rPr>
                <w:rFonts w:ascii="Times New Roman" w:hAnsi="Times New Roman"/>
                <w:spacing w:val="20"/>
                <w:sz w:val="24"/>
                <w:szCs w:val="24"/>
              </w:rPr>
              <w:t>1-4/22/57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308475F5" w14:textId="77777777" w:rsidTr="00A357CC">
        <w:tc>
          <w:tcPr>
            <w:tcW w:w="4747" w:type="dxa"/>
          </w:tcPr>
          <w:p w14:paraId="308475F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308475F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08475F8" w14:textId="77777777" w:rsidTr="00A357CC">
        <w:tc>
          <w:tcPr>
            <w:tcW w:w="4747" w:type="dxa"/>
          </w:tcPr>
          <w:p w14:paraId="308475F6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308475F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308475FB" w14:textId="77777777" w:rsidTr="00A357CC">
        <w:tc>
          <w:tcPr>
            <w:tcW w:w="4747" w:type="dxa"/>
          </w:tcPr>
          <w:p w14:paraId="308475F9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308475F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308475FC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8475FD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308475F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08475FE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3084760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0847600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0847603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084760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3084760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0847604" w14:textId="502CA5E8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D656D0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D656D0">
              <w:rPr>
                <w:rFonts w:ascii="Times New Roman" w:hAnsi="Times New Roman"/>
                <w:b/>
                <w:sz w:val="24"/>
                <w:szCs w:val="24"/>
              </w:rPr>
              <w:t>Määruse kehtetuks tunnistamine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30847608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30847606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847607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3084760A" w14:textId="77777777" w:rsidTr="00435C14">
        <w:tc>
          <w:tcPr>
            <w:tcW w:w="9354" w:type="dxa"/>
            <w:gridSpan w:val="2"/>
          </w:tcPr>
          <w:p w14:paraId="38CFA5F4" w14:textId="77777777" w:rsidR="00EE3034" w:rsidRPr="00A65D7D" w:rsidRDefault="00EE3034" w:rsidP="00EE3034">
            <w:pPr>
              <w:pStyle w:val="Eelvormindatud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7D">
              <w:rPr>
                <w:rFonts w:ascii="Times New Roman" w:hAnsi="Times New Roman" w:cs="Times New Roman"/>
                <w:sz w:val="24"/>
                <w:szCs w:val="24"/>
              </w:rPr>
              <w:t>Määrus on antud kohaliku omavalitsuse korralduse seaduse § 30 lg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5D7D">
              <w:rPr>
                <w:rFonts w:ascii="Times New Roman" w:hAnsi="Times New Roman" w:cs="Times New Roman"/>
                <w:sz w:val="24"/>
                <w:szCs w:val="24"/>
              </w:rPr>
              <w:t>1 punkti 3 ning haldusmenetluse seaduse § 64 lg 2 ja § 68 lg 2 alusel.</w:t>
            </w:r>
          </w:p>
          <w:p w14:paraId="111E4275" w14:textId="77777777" w:rsidR="00EE3034" w:rsidRPr="00A65D7D" w:rsidRDefault="00EE3034" w:rsidP="00EE3034">
            <w:pPr>
              <w:pStyle w:val="Eelvormindatud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B07F7" w14:textId="77777777" w:rsidR="00EE3034" w:rsidRPr="00A65D7D" w:rsidRDefault="00EE3034" w:rsidP="00EE3034">
            <w:pPr>
              <w:pStyle w:val="Eelvormindatudtek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D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5D7D">
              <w:rPr>
                <w:rFonts w:ascii="Times New Roman" w:hAnsi="Times New Roman" w:cs="Times New Roman"/>
                <w:b/>
                <w:sz w:val="24"/>
                <w:szCs w:val="24"/>
              </w:rPr>
              <w:t>. Tamsalu Vallav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olikogu</w:t>
            </w:r>
            <w:r w:rsidRPr="00A65D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määruste kehtetuks tunnistamine</w:t>
            </w:r>
          </w:p>
          <w:p w14:paraId="400D7947" w14:textId="77777777" w:rsidR="00EE3034" w:rsidRPr="005616A6" w:rsidRDefault="00EE3034" w:rsidP="00EE3034">
            <w:pPr>
              <w:pStyle w:val="Eelvormindatudtekst"/>
              <w:jc w:val="both"/>
              <w:rPr>
                <w:rFonts w:ascii="Times New Roman" w:hAnsi="Times New Roman"/>
                <w:kern w:val="36"/>
                <w:sz w:val="24"/>
                <w:szCs w:val="24"/>
                <w:lang w:eastAsia="et-EE"/>
              </w:rPr>
            </w:pPr>
            <w:r w:rsidRPr="00A65D7D">
              <w:rPr>
                <w:rFonts w:ascii="Times New Roman" w:hAnsi="Times New Roman" w:cs="Times New Roman"/>
                <w:sz w:val="24"/>
                <w:szCs w:val="24"/>
              </w:rPr>
              <w:t xml:space="preserve">Tunnistada kehtetuks Tamsalu Vallavolikogu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19.05.2010 määrus nr 6 </w:t>
            </w:r>
            <w:hyperlink r:id="rId7" w:history="1">
              <w:r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</w:rPr>
                <w:t>„Tamsalu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valla üldplaneeringu kehtestamine</w:t>
            </w:r>
            <w:r w:rsidRPr="005616A6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FF27E05" w14:textId="77777777" w:rsidR="00EE3034" w:rsidRPr="00A65D7D" w:rsidRDefault="00EE3034" w:rsidP="00EE3034">
            <w:pPr>
              <w:pStyle w:val="Eelvormindatudtekst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96EDD" w14:textId="77777777" w:rsidR="00EE3034" w:rsidRPr="00A65D7D" w:rsidRDefault="00EE3034" w:rsidP="00EE3034">
            <w:pPr>
              <w:pStyle w:val="Eelvormindatudtek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5D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5D7D">
              <w:rPr>
                <w:rFonts w:ascii="Times New Roman" w:hAnsi="Times New Roman" w:cs="Times New Roman"/>
                <w:b/>
                <w:sz w:val="24"/>
                <w:szCs w:val="24"/>
              </w:rPr>
              <w:t>. Määruse jõustumine</w:t>
            </w:r>
          </w:p>
          <w:p w14:paraId="30847609" w14:textId="2B6165C1" w:rsidR="00A357CC" w:rsidRPr="008D7CC8" w:rsidRDefault="00EE3034" w:rsidP="008D7CC8">
            <w:pPr>
              <w:pStyle w:val="Eelvormindatudtek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7D">
              <w:rPr>
                <w:rFonts w:ascii="Times New Roman" w:hAnsi="Times New Roman" w:cs="Times New Roman"/>
                <w:sz w:val="24"/>
                <w:szCs w:val="24"/>
              </w:rPr>
              <w:t xml:space="preserve">Määrus jõustub </w:t>
            </w:r>
            <w:r w:rsidR="00CD7951">
              <w:rPr>
                <w:rFonts w:ascii="Times New Roman" w:hAnsi="Times New Roman" w:cs="Times New Roman"/>
                <w:sz w:val="24"/>
                <w:szCs w:val="24"/>
              </w:rPr>
              <w:t>01. november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022.</w:t>
            </w:r>
          </w:p>
        </w:tc>
      </w:tr>
      <w:tr w:rsidR="00A357CC" w14:paraId="3084760C" w14:textId="77777777" w:rsidTr="00435C14">
        <w:tc>
          <w:tcPr>
            <w:tcW w:w="9354" w:type="dxa"/>
            <w:gridSpan w:val="2"/>
          </w:tcPr>
          <w:p w14:paraId="3084760B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084760E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30847613" w14:textId="77777777" w:rsidTr="00E13B6E">
        <w:tc>
          <w:tcPr>
            <w:tcW w:w="4677" w:type="dxa"/>
            <w:shd w:val="clear" w:color="auto" w:fill="auto"/>
          </w:tcPr>
          <w:p w14:paraId="3084760F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30847610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0847611" w14:textId="13A1880E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656D0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656D0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30847612" w14:textId="44205455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656D0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656D0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3084761A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84761B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3084761D" w14:textId="77777777" w:rsidTr="00435C14">
        <w:tc>
          <w:tcPr>
            <w:tcW w:w="9354" w:type="dxa"/>
            <w:gridSpan w:val="3"/>
          </w:tcPr>
          <w:p w14:paraId="5C8497E1" w14:textId="77777777" w:rsid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  <w:p w14:paraId="3084761C" w14:textId="26BDDAEE" w:rsidR="00350C5C" w:rsidRPr="00C27542" w:rsidRDefault="00350C5C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542" w14:paraId="3084761F" w14:textId="77777777" w:rsidTr="00435C14">
        <w:tc>
          <w:tcPr>
            <w:tcW w:w="9354" w:type="dxa"/>
            <w:gridSpan w:val="3"/>
          </w:tcPr>
          <w:p w14:paraId="060B1776" w14:textId="77777777" w:rsidR="00C653D3" w:rsidRPr="00C653D3" w:rsidRDefault="00C653D3" w:rsidP="00C653D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</w:pPr>
            <w:r w:rsidRPr="00C653D3"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  <w:t xml:space="preserve">Määruse eelnõu paragrahv 1 punkt 1 käsitleb </w:t>
            </w:r>
            <w:hyperlink r:id="rId8" w:history="1">
              <w:r w:rsidRPr="00C653D3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et-EE"/>
                </w:rPr>
                <w:t>Tamsalu valla üldplaneeringu</w:t>
              </w:r>
            </w:hyperlink>
            <w:r w:rsidRPr="00C653D3"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  <w:t xml:space="preserve"> kehtetuks tunnistamist.</w:t>
            </w:r>
          </w:p>
          <w:p w14:paraId="728FBC4B" w14:textId="77777777" w:rsidR="00C653D3" w:rsidRPr="00C653D3" w:rsidRDefault="00C653D3" w:rsidP="00C653D3">
            <w:pPr>
              <w:widowControl w:val="0"/>
              <w:spacing w:after="0" w:line="240" w:lineRule="auto"/>
              <w:jc w:val="both"/>
              <w:rPr>
                <w:rFonts w:ascii="Times New Roman" w:eastAsia="NSimSun" w:hAnsi="Times New Roman"/>
                <w:sz w:val="24"/>
                <w:szCs w:val="24"/>
                <w:lang w:eastAsia="zh-CN" w:bidi="hi-IN"/>
              </w:rPr>
            </w:pPr>
            <w:r w:rsidRPr="00C653D3">
              <w:rPr>
                <w:rFonts w:ascii="Times New Roman" w:eastAsia="NSimSun" w:hAnsi="Times New Roman"/>
                <w:sz w:val="24"/>
                <w:szCs w:val="24"/>
                <w:lang w:eastAsia="zh-CN" w:bidi="hi-IN"/>
              </w:rPr>
              <w:t xml:space="preserve">Tamsalu Vallavolikogu ja Tapa Vallavolikogu kinnitasid 12.12.2016 </w:t>
            </w:r>
            <w:hyperlink r:id="rId9" w:history="1">
              <w:r w:rsidRPr="00C653D3">
                <w:rPr>
                  <w:rFonts w:ascii="Times New Roman" w:eastAsia="NSimSun" w:hAnsi="Times New Roman"/>
                  <w:color w:val="0000FF"/>
                  <w:sz w:val="24"/>
                  <w:szCs w:val="24"/>
                  <w:u w:val="single"/>
                  <w:lang w:eastAsia="zh-CN" w:bidi="hi-IN"/>
                </w:rPr>
                <w:t>ühinemislepingu</w:t>
              </w:r>
            </w:hyperlink>
            <w:r w:rsidRPr="00C653D3">
              <w:rPr>
                <w:rFonts w:ascii="Times New Roman" w:eastAsia="NSimSun" w:hAnsi="Times New Roman"/>
                <w:sz w:val="24"/>
                <w:szCs w:val="24"/>
                <w:lang w:eastAsia="zh-CN" w:bidi="hi-IN"/>
              </w:rPr>
              <w:t xml:space="preserve"> ning võtsid vastu otsuse haldusterritoriaalse korralduse muutmise taotlemiseks. Vabariigi Valitsuse 05.01.2017 määruse nr 13 "T</w:t>
            </w:r>
            <w:hyperlink r:id="rId10" w:history="1">
              <w:r w:rsidRPr="00C653D3">
                <w:rPr>
                  <w:rFonts w:ascii="Times New Roman" w:eastAsia="NSimSun" w:hAnsi="Times New Roman"/>
                  <w:color w:val="0000FF"/>
                  <w:sz w:val="24"/>
                  <w:szCs w:val="24"/>
                  <w:u w:val="single"/>
                  <w:lang w:eastAsia="zh-CN" w:bidi="hi-IN"/>
                </w:rPr>
                <w:t>amsalu valla ja Tapa valla osas haldusterritoriaalse korralduse ja Vabariigi Valitsuse 3. aprilli 1995. a määruse nr 159 "Eesti territooriumi haldusüksuste nimistu kinnitamine" muutmine</w:t>
              </w:r>
            </w:hyperlink>
            <w:r w:rsidRPr="00C653D3">
              <w:rPr>
                <w:rFonts w:ascii="Times New Roman" w:eastAsia="NSimSun" w:hAnsi="Times New Roman"/>
                <w:sz w:val="24"/>
                <w:szCs w:val="24"/>
                <w:lang w:eastAsia="zh-CN" w:bidi="hi-IN"/>
              </w:rPr>
              <w:t>" alusel moodustus 21.10.2017 Tamsalu valla ja Tapa valla ühinemise teel uus omavalitsusüksus – Tapa vald, mis on ühinenud omavalitsusüksuste üldõigusjärglane.</w:t>
            </w:r>
          </w:p>
          <w:p w14:paraId="0F376C74" w14:textId="77777777" w:rsidR="00C653D3" w:rsidRPr="00C653D3" w:rsidRDefault="00C653D3" w:rsidP="00C653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C48647F" w14:textId="77777777" w:rsidR="00C653D3" w:rsidRPr="00C653D3" w:rsidRDefault="00000000" w:rsidP="00C653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1" w:history="1">
              <w:r w:rsidR="00C653D3" w:rsidRPr="00C653D3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Haldusreformi seaduse</w:t>
              </w:r>
            </w:hyperlink>
            <w:r w:rsidR="00C653D3" w:rsidRPr="00C653D3">
              <w:rPr>
                <w:rFonts w:ascii="Times New Roman" w:eastAsia="Times New Roman" w:hAnsi="Times New Roman"/>
                <w:sz w:val="24"/>
                <w:szCs w:val="24"/>
              </w:rPr>
              <w:t xml:space="preserve"> § 16 1õike 1 kohaselt lähtutakse haldusterritoriaalse korralduse muutmisel õigusaktide kehtestamisel ja kohaldamisel </w:t>
            </w:r>
            <w:hyperlink r:id="rId12" w:history="1">
              <w:r w:rsidR="00C653D3" w:rsidRPr="00C653D3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</w:rPr>
                <w:t>Eesti territooriumi haldusjaotuse seaduse</w:t>
              </w:r>
            </w:hyperlink>
            <w:r w:rsidR="00C653D3" w:rsidRPr="00C653D3">
              <w:rPr>
                <w:rFonts w:ascii="Times New Roman" w:eastAsia="Times New Roman" w:hAnsi="Times New Roman"/>
                <w:sz w:val="24"/>
                <w:szCs w:val="24"/>
              </w:rPr>
              <w:t xml:space="preserve"> (ETHS) § 14</w:t>
            </w:r>
            <w:r w:rsidR="00C653D3" w:rsidRPr="00C653D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1</w:t>
            </w:r>
            <w:r w:rsidR="00C653D3" w:rsidRPr="00C653D3">
              <w:rPr>
                <w:rFonts w:ascii="Times New Roman" w:eastAsia="Times New Roman" w:hAnsi="Times New Roman"/>
                <w:sz w:val="24"/>
                <w:szCs w:val="24"/>
              </w:rPr>
              <w:t xml:space="preserve"> lõigetest 4</w:t>
            </w:r>
            <w:r w:rsidR="00C653D3" w:rsidRPr="00C653D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1</w:t>
            </w:r>
            <w:r w:rsidR="00C653D3" w:rsidRPr="00C653D3">
              <w:rPr>
                <w:rFonts w:ascii="Times New Roman" w:eastAsia="Times New Roman" w:hAnsi="Times New Roman"/>
                <w:sz w:val="24"/>
                <w:szCs w:val="24"/>
              </w:rPr>
              <w:t>‒4</w:t>
            </w:r>
            <w:r w:rsidR="00C653D3" w:rsidRPr="00C653D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5</w:t>
            </w:r>
            <w:r w:rsidR="00C653D3" w:rsidRPr="00C653D3">
              <w:rPr>
                <w:rFonts w:ascii="Times New Roman" w:eastAsia="Times New Roman" w:hAnsi="Times New Roman"/>
                <w:sz w:val="24"/>
                <w:szCs w:val="24"/>
              </w:rPr>
              <w:t>. ETHS § 14</w:t>
            </w:r>
            <w:r w:rsidR="00C653D3" w:rsidRPr="00C653D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1</w:t>
            </w:r>
            <w:r w:rsidR="00C653D3" w:rsidRPr="00C653D3">
              <w:rPr>
                <w:rFonts w:ascii="Times New Roman" w:eastAsia="Times New Roman" w:hAnsi="Times New Roman"/>
                <w:sz w:val="24"/>
                <w:szCs w:val="24"/>
              </w:rPr>
              <w:t xml:space="preserve"> lõike 4</w:t>
            </w:r>
            <w:r w:rsidR="00C653D3" w:rsidRPr="00C653D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1</w:t>
            </w:r>
            <w:r w:rsidR="00C653D3" w:rsidRPr="00C653D3">
              <w:rPr>
                <w:rFonts w:ascii="Times New Roman" w:eastAsia="Times New Roman" w:hAnsi="Times New Roman"/>
                <w:sz w:val="24"/>
                <w:szCs w:val="24"/>
              </w:rPr>
              <w:t xml:space="preserve"> kohaselt kehtivad ühinenud kohaliku omavalitsuse üksuste õigusaktid kuni haldusterritoriaalse korralduse muutmise tulemusena moodustunud kohaliku omavalitsuse üksuse õigusaktide kehtestamiseni selle kohaliku omavalitsuse üksuse territooriumil, kus need valdade ja linnade ühinemiseni kehtisid. </w:t>
            </w:r>
          </w:p>
          <w:p w14:paraId="60444B7A" w14:textId="77777777" w:rsidR="00C653D3" w:rsidRPr="00C653D3" w:rsidRDefault="00C653D3" w:rsidP="00C653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02020"/>
                <w:sz w:val="24"/>
                <w:szCs w:val="24"/>
                <w:shd w:val="clear" w:color="auto" w:fill="FFFFFF"/>
              </w:rPr>
            </w:pPr>
            <w:r w:rsidRPr="00C653D3">
              <w:rPr>
                <w:rFonts w:ascii="Times New Roman" w:eastAsia="Times New Roman" w:hAnsi="Times New Roman"/>
                <w:sz w:val="24"/>
                <w:szCs w:val="24"/>
              </w:rPr>
              <w:t>ETHS § 14</w:t>
            </w:r>
            <w:r w:rsidRPr="00C653D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1</w:t>
            </w:r>
            <w:bookmarkStart w:id="0" w:name="para14b1lg4b4"/>
            <w:r w:rsidRPr="00C653D3">
              <w:rPr>
                <w:rFonts w:ascii="Times New Roman" w:eastAsia="Times New Roman" w:hAnsi="Times New Roman"/>
                <w:color w:val="0061AA"/>
                <w:sz w:val="24"/>
                <w:szCs w:val="24"/>
                <w:bdr w:val="none" w:sz="0" w:space="0" w:color="auto" w:frame="1"/>
                <w:shd w:val="clear" w:color="auto" w:fill="FFFFFF"/>
              </w:rPr>
              <w:t>  </w:t>
            </w:r>
            <w:bookmarkEnd w:id="0"/>
            <w:r w:rsidRPr="00C653D3">
              <w:rPr>
                <w:rFonts w:ascii="Times New Roman" w:eastAsia="Times New Roman" w:hAnsi="Times New Roman"/>
                <w:color w:val="202020"/>
                <w:sz w:val="24"/>
                <w:szCs w:val="24"/>
                <w:shd w:val="clear" w:color="auto" w:fill="FFFFFF"/>
              </w:rPr>
              <w:t>lõige 4</w:t>
            </w:r>
            <w:r w:rsidRPr="00C653D3">
              <w:rPr>
                <w:rFonts w:ascii="Times New Roman" w:eastAsia="Times New Roman" w:hAnsi="Times New Roman"/>
                <w:color w:val="202020"/>
                <w:sz w:val="24"/>
                <w:szCs w:val="24"/>
                <w:bdr w:val="none" w:sz="0" w:space="0" w:color="auto" w:frame="1"/>
                <w:shd w:val="clear" w:color="auto" w:fill="FFFFFF"/>
                <w:vertAlign w:val="superscript"/>
              </w:rPr>
              <w:t>4</w:t>
            </w:r>
            <w:r w:rsidRPr="00C653D3">
              <w:rPr>
                <w:rFonts w:ascii="Times New Roman" w:eastAsia="Times New Roman" w:hAnsi="Times New Roman"/>
                <w:color w:val="202020"/>
                <w:sz w:val="24"/>
                <w:szCs w:val="24"/>
                <w:shd w:val="clear" w:color="auto" w:fill="FFFFFF"/>
              </w:rPr>
              <w:t xml:space="preserve"> täpsustab, et haldusterritoriaalse korralduse muutmise tulemusena moodustunud kohaliku omavalitsuse üksuse arengukava vastuvõtmiseni ja üldplaneeringu kehtestamiseni kehtivad ühinenud kohaliku omavalitsuse üksuste arengukavad ja </w:t>
            </w:r>
            <w:r w:rsidRPr="00C653D3">
              <w:rPr>
                <w:rFonts w:ascii="Times New Roman" w:eastAsia="Times New Roman" w:hAnsi="Times New Roman"/>
                <w:color w:val="202020"/>
                <w:sz w:val="24"/>
                <w:szCs w:val="24"/>
                <w:shd w:val="clear" w:color="auto" w:fill="FFFFFF"/>
              </w:rPr>
              <w:lastRenderedPageBreak/>
              <w:t>üldplaneeringud nendel territooriumidel, kus need enne ühinemist või liitumist kehtestati. Kuni ühinemise tulemusena moodustunud kohaliku omavalitsuse üksuse arengukava vastuvõtmiseni lähtutakse otsustamisel kõigi ühinenud kohaliku omavalitsuse üksuste arengukavadest.</w:t>
            </w:r>
          </w:p>
          <w:p w14:paraId="37108460" w14:textId="77777777" w:rsidR="00C653D3" w:rsidRPr="00C653D3" w:rsidRDefault="00C653D3" w:rsidP="00C653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FB336C9" w14:textId="77777777" w:rsidR="00C653D3" w:rsidRPr="00C653D3" w:rsidRDefault="00C653D3" w:rsidP="00C653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</w:pPr>
            <w:r w:rsidRPr="00C653D3"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  <w:t xml:space="preserve">Tapa Vallavolikogu …..2022 otsusega nr …. kehtestati Tapa valla üldplaneering, mis hõlmab kogu valla territooriumi. Seetõttu tuleb nn vanad üldplaneeringud kehtetuks tunnistada. </w:t>
            </w:r>
            <w:hyperlink r:id="rId13" w:history="1">
              <w:r w:rsidRPr="00C653D3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et-EE"/>
                </w:rPr>
                <w:t>Planeerimisseaduse</w:t>
              </w:r>
            </w:hyperlink>
            <w:r w:rsidRPr="00C653D3"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  <w:t xml:space="preserve"> (jõustus 01.07.2015) § 91 lg 1 kohaselt kehtestab üldplaneeringu kohaliku omavalitsuse volikogu otsusega. Enne kehtiva planeerimisseaduse jõustumist kehtestati üldplaneeringud määrusega, mistõttu ei olnud võimalik Tapa valla üldplaneeringu otsusega tunnistada kehtetuks varasemat määrusega kehtestatud üldplaneeringut. </w:t>
            </w:r>
          </w:p>
          <w:p w14:paraId="694983AD" w14:textId="77777777" w:rsidR="00C653D3" w:rsidRPr="00C653D3" w:rsidRDefault="00C653D3" w:rsidP="00C653D3">
            <w:pPr>
              <w:widowControl w:val="0"/>
              <w:spacing w:after="0" w:line="240" w:lineRule="auto"/>
              <w:jc w:val="both"/>
              <w:rPr>
                <w:rFonts w:ascii="Times New Roman" w:eastAsia="NSimSun" w:hAnsi="Times New Roman" w:cs="Liberation Mono"/>
                <w:sz w:val="24"/>
                <w:szCs w:val="24"/>
                <w:lang w:eastAsia="et-EE" w:bidi="hi-IN"/>
              </w:rPr>
            </w:pPr>
          </w:p>
          <w:p w14:paraId="444D68B4" w14:textId="77777777" w:rsidR="00C653D3" w:rsidRPr="00C653D3" w:rsidRDefault="00C653D3" w:rsidP="00C653D3">
            <w:pPr>
              <w:widowControl w:val="0"/>
              <w:spacing w:after="0" w:line="240" w:lineRule="auto"/>
              <w:jc w:val="both"/>
              <w:rPr>
                <w:rFonts w:ascii="Times New Roman" w:eastAsia="NSimSun" w:hAnsi="Times New Roman" w:cs="Liberation Mono"/>
                <w:kern w:val="36"/>
                <w:sz w:val="24"/>
                <w:szCs w:val="24"/>
                <w:lang w:eastAsia="et-EE" w:bidi="hi-IN"/>
              </w:rPr>
            </w:pPr>
            <w:r w:rsidRPr="00C653D3">
              <w:rPr>
                <w:rFonts w:ascii="Times New Roman" w:eastAsia="NSimSun" w:hAnsi="Times New Roman" w:cs="Liberation Mono"/>
                <w:sz w:val="24"/>
                <w:szCs w:val="24"/>
                <w:lang w:eastAsia="et-EE" w:bidi="hi-IN"/>
              </w:rPr>
              <w:t xml:space="preserve">Lähtuvalt eeltoodust kavandatakse määruse eelnõuga tunnistada kehtetuks Tamsalu Vallavolikogu </w:t>
            </w:r>
            <w:r w:rsidRPr="00C653D3">
              <w:rPr>
                <w:rFonts w:ascii="Times New Roman" w:eastAsia="NSimSun" w:hAnsi="Times New Roman" w:cs="Liberation Mono"/>
                <w:sz w:val="24"/>
                <w:szCs w:val="24"/>
                <w:lang w:eastAsia="zh-CN" w:bidi="hi-IN"/>
              </w:rPr>
              <w:t xml:space="preserve">19.05.2010 määrus nr 6 </w:t>
            </w:r>
            <w:hyperlink r:id="rId14" w:history="1">
              <w:r w:rsidRPr="00C653D3">
                <w:rPr>
                  <w:rFonts w:ascii="Times New Roman" w:eastAsia="NSimSun" w:hAnsi="Times New Roman" w:cs="Liberation Mono"/>
                  <w:sz w:val="24"/>
                  <w:szCs w:val="24"/>
                  <w:bdr w:val="none" w:sz="0" w:space="0" w:color="auto" w:frame="1"/>
                  <w:lang w:eastAsia="zh-CN" w:bidi="hi-IN"/>
                </w:rPr>
                <w:t>„Tamsalu</w:t>
              </w:r>
            </w:hyperlink>
            <w:r w:rsidRPr="00C653D3">
              <w:rPr>
                <w:rFonts w:ascii="Times New Roman" w:eastAsia="NSimSun" w:hAnsi="Times New Roman" w:cs="Liberation Mono"/>
                <w:sz w:val="24"/>
                <w:szCs w:val="24"/>
                <w:lang w:eastAsia="zh-CN" w:bidi="hi-IN"/>
              </w:rPr>
              <w:t xml:space="preserve"> valla üldplaneeringu kehtestamine“.</w:t>
            </w:r>
          </w:p>
          <w:p w14:paraId="68B68799" w14:textId="77777777" w:rsidR="00C653D3" w:rsidRPr="00C653D3" w:rsidRDefault="00C653D3" w:rsidP="00C653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</w:pPr>
          </w:p>
          <w:p w14:paraId="3D7CD9FD" w14:textId="2A72776E" w:rsidR="00C653D3" w:rsidRPr="00C653D3" w:rsidRDefault="00C653D3" w:rsidP="00C653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</w:pPr>
            <w:r w:rsidRPr="00C653D3"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  <w:t xml:space="preserve">Määruse jõustumine on kavandatud </w:t>
            </w:r>
            <w:r w:rsidR="00CD7951"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  <w:t>01. november</w:t>
            </w:r>
            <w:r w:rsidRPr="00C653D3">
              <w:rPr>
                <w:rFonts w:ascii="Times New Roman" w:eastAsia="Times New Roman" w:hAnsi="Times New Roman"/>
                <w:sz w:val="24"/>
                <w:szCs w:val="24"/>
                <w:lang w:eastAsia="et-EE"/>
              </w:rPr>
              <w:t xml:space="preserve"> 2022, st üheaegselt Tapa valla üldplaneeringu kehtestamise otsuse jõustumisega. </w:t>
            </w:r>
          </w:p>
          <w:p w14:paraId="79C39DD7" w14:textId="77777777" w:rsidR="00C653D3" w:rsidRPr="00C653D3" w:rsidRDefault="00C653D3" w:rsidP="00C653D3">
            <w:pPr>
              <w:widowControl w:val="0"/>
              <w:spacing w:after="0" w:line="240" w:lineRule="auto"/>
              <w:jc w:val="both"/>
              <w:rPr>
                <w:rFonts w:ascii="Times New Roman" w:eastAsia="NSimSun" w:hAnsi="Times New Roman"/>
                <w:sz w:val="24"/>
                <w:szCs w:val="24"/>
              </w:rPr>
            </w:pPr>
            <w:bookmarkStart w:id="1" w:name="para3lg1"/>
            <w:bookmarkEnd w:id="1"/>
          </w:p>
          <w:p w14:paraId="608B46A0" w14:textId="77777777" w:rsidR="00C653D3" w:rsidRPr="00C653D3" w:rsidRDefault="00C653D3" w:rsidP="00C653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A215C56" w14:textId="77777777" w:rsidR="00C653D3" w:rsidRPr="00C653D3" w:rsidRDefault="00C653D3" w:rsidP="00C653D3">
            <w:pPr>
              <w:widowControl w:val="0"/>
              <w:spacing w:after="0" w:line="240" w:lineRule="auto"/>
              <w:jc w:val="both"/>
              <w:rPr>
                <w:rFonts w:ascii="Times New Roman" w:eastAsia="NSimSun" w:hAnsi="Times New Roman" w:cs="Liberation Mono"/>
                <w:sz w:val="24"/>
                <w:szCs w:val="24"/>
                <w:lang w:eastAsia="zh-CN" w:bidi="hi-IN"/>
              </w:rPr>
            </w:pPr>
          </w:p>
          <w:p w14:paraId="3084761E" w14:textId="4EF0C6E5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30847621" w14:textId="77777777" w:rsidTr="00435C14">
        <w:tc>
          <w:tcPr>
            <w:tcW w:w="9354" w:type="dxa"/>
            <w:gridSpan w:val="3"/>
          </w:tcPr>
          <w:p w14:paraId="30847620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30847624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30847622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948" w:type="dxa"/>
          </w:tcPr>
          <w:p w14:paraId="30847623" w14:textId="6BBB0B34" w:rsidR="00435C14" w:rsidRDefault="00350C5C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Jurist Margit Halop</w:t>
            </w:r>
          </w:p>
        </w:tc>
      </w:tr>
      <w:tr w:rsidR="00435C14" w14:paraId="30847627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30847625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30847626" w14:textId="59CBE5BB" w:rsidR="00435C14" w:rsidRDefault="00A567E9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Abivallavanem Andrus Freienthal</w:t>
            </w:r>
          </w:p>
        </w:tc>
      </w:tr>
    </w:tbl>
    <w:p w14:paraId="30847628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15"/>
      <w:footerReference w:type="default" r:id="rId16"/>
      <w:headerReference w:type="first" r:id="rId17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69C4D" w14:textId="77777777" w:rsidR="008231BA" w:rsidRDefault="008231BA" w:rsidP="0058227E">
      <w:pPr>
        <w:spacing w:after="0" w:line="240" w:lineRule="auto"/>
      </w:pPr>
      <w:r>
        <w:separator/>
      </w:r>
    </w:p>
  </w:endnote>
  <w:endnote w:type="continuationSeparator" w:id="0">
    <w:p w14:paraId="014C573D" w14:textId="77777777" w:rsidR="008231BA" w:rsidRDefault="008231BA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Mono">
    <w:altName w:val="Courier New"/>
    <w:charset w:val="BA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47630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D656D0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438C0" w14:textId="77777777" w:rsidR="008231BA" w:rsidRDefault="008231BA" w:rsidP="0058227E">
      <w:pPr>
        <w:spacing w:after="0" w:line="240" w:lineRule="auto"/>
      </w:pPr>
      <w:r>
        <w:separator/>
      </w:r>
    </w:p>
  </w:footnote>
  <w:footnote w:type="continuationSeparator" w:id="0">
    <w:p w14:paraId="081C0E8D" w14:textId="77777777" w:rsidR="008231BA" w:rsidRDefault="008231BA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4762D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3084762F" w14:textId="3B49BE9B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47631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84763C" wp14:editId="3084763D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847642" w14:textId="0FDF51AC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84763C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30847642" w14:textId="0FDF51AC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0847632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3084763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084763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084763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084763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084763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084763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084763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084763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3084763B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352610">
    <w:abstractNumId w:val="2"/>
  </w:num>
  <w:num w:numId="2" w16cid:durableId="1041713554">
    <w:abstractNumId w:val="3"/>
  </w:num>
  <w:num w:numId="3" w16cid:durableId="442380451">
    <w:abstractNumId w:val="1"/>
  </w:num>
  <w:num w:numId="4" w16cid:durableId="849954292">
    <w:abstractNumId w:val="0"/>
  </w:num>
  <w:num w:numId="5" w16cid:durableId="583026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A706D"/>
    <w:rsid w:val="00105CE0"/>
    <w:rsid w:val="001C5D78"/>
    <w:rsid w:val="001F4B34"/>
    <w:rsid w:val="002B1191"/>
    <w:rsid w:val="003360B7"/>
    <w:rsid w:val="00350C5C"/>
    <w:rsid w:val="003568FE"/>
    <w:rsid w:val="003B62E0"/>
    <w:rsid w:val="00435C14"/>
    <w:rsid w:val="00480C46"/>
    <w:rsid w:val="004918E7"/>
    <w:rsid w:val="0049397B"/>
    <w:rsid w:val="004A0794"/>
    <w:rsid w:val="004A5012"/>
    <w:rsid w:val="004C3964"/>
    <w:rsid w:val="004E55FF"/>
    <w:rsid w:val="005027EC"/>
    <w:rsid w:val="0058227E"/>
    <w:rsid w:val="005B06A1"/>
    <w:rsid w:val="00603FA4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231BA"/>
    <w:rsid w:val="008C3218"/>
    <w:rsid w:val="008D4DA5"/>
    <w:rsid w:val="008D7CC8"/>
    <w:rsid w:val="00917A1D"/>
    <w:rsid w:val="00940B98"/>
    <w:rsid w:val="009428D9"/>
    <w:rsid w:val="009D2727"/>
    <w:rsid w:val="00A357CC"/>
    <w:rsid w:val="00A43B52"/>
    <w:rsid w:val="00A567E9"/>
    <w:rsid w:val="00A70750"/>
    <w:rsid w:val="00AA1BB8"/>
    <w:rsid w:val="00AA5077"/>
    <w:rsid w:val="00AB0B37"/>
    <w:rsid w:val="00AF1DE6"/>
    <w:rsid w:val="00C27542"/>
    <w:rsid w:val="00C4063A"/>
    <w:rsid w:val="00C653D3"/>
    <w:rsid w:val="00CD0CFF"/>
    <w:rsid w:val="00CD7951"/>
    <w:rsid w:val="00D656D0"/>
    <w:rsid w:val="00DB4C26"/>
    <w:rsid w:val="00E13B6E"/>
    <w:rsid w:val="00E54079"/>
    <w:rsid w:val="00EA2011"/>
    <w:rsid w:val="00EB548E"/>
    <w:rsid w:val="00ED16E3"/>
    <w:rsid w:val="00EE3034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475ED"/>
  <w15:docId w15:val="{10C01BEB-2685-440A-BB8C-7A30067D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customStyle="1" w:styleId="Eelvormindatudtekst">
    <w:name w:val="Eelvormindatud tekst"/>
    <w:basedOn w:val="Normaallaad"/>
    <w:qFormat/>
    <w:rsid w:val="00EE3034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3323525" TargetMode="External"/><Relationship Id="rId13" Type="http://schemas.openxmlformats.org/officeDocument/2006/relationships/hyperlink" Target="https://www.riigiteataja.ee/akt/12906202200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431072012010" TargetMode="External"/><Relationship Id="rId12" Type="http://schemas.openxmlformats.org/officeDocument/2006/relationships/hyperlink" Target="https://www.riigiteataja.ee/akt/103012022006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iigiteataja.ee/akt/12112201603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riigiteataja.ee/akt/104012017013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riigiteataja.ee/aktilisa/4281/2201/6044/VO_193_Lisa_1yhinemisleping.pdf" TargetMode="External"/><Relationship Id="rId14" Type="http://schemas.openxmlformats.org/officeDocument/2006/relationships/hyperlink" Target="https://www.riigiteataja.ee/akt/431072012010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3323</Characters>
  <Application>Microsoft Office Word</Application>
  <DocSecurity>0</DocSecurity>
  <Lines>27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3</cp:revision>
  <cp:lastPrinted>2019-01-28T08:15:00Z</cp:lastPrinted>
  <dcterms:created xsi:type="dcterms:W3CDTF">2022-08-31T10:44:00Z</dcterms:created>
  <dcterms:modified xsi:type="dcterms:W3CDTF">2022-09-14T08:18:00Z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